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B3" w:rsidRDefault="00D252B3" w:rsidP="00D252B3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>FORMULARZ OFERTOWY - strona 2</w:t>
      </w:r>
    </w:p>
    <w:p w:rsidR="00D252B3" w:rsidRDefault="00D252B3" w:rsidP="00D252B3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i/>
          <w:sz w:val="20"/>
          <w:szCs w:val="20"/>
          <w:lang/>
        </w:rPr>
      </w:pPr>
    </w:p>
    <w:p w:rsidR="00D252B3" w:rsidRDefault="00D252B3" w:rsidP="00D252B3">
      <w:pPr>
        <w:widowControl w:val="0"/>
        <w:suppressAutoHyphens/>
        <w:overflowPunct w:val="0"/>
        <w:autoSpaceDE w:val="0"/>
        <w:jc w:val="both"/>
        <w:textAlignment w:val="baseline"/>
        <w:rPr>
          <w:rFonts w:eastAsia="Arial Unicode MS"/>
          <w:b/>
          <w:sz w:val="20"/>
          <w:szCs w:val="20"/>
          <w:lang/>
        </w:rPr>
      </w:pPr>
      <w:r>
        <w:rPr>
          <w:sz w:val="20"/>
          <w:szCs w:val="20"/>
          <w:lang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6,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lang/>
        </w:rPr>
        <w:t>za cenę:</w:t>
      </w:r>
    </w:p>
    <w:p w:rsidR="00D252B3" w:rsidRDefault="00D252B3" w:rsidP="00D252B3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D252B3" w:rsidRDefault="00D252B3" w:rsidP="00D252B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D252B3" w:rsidRDefault="00D252B3" w:rsidP="00D252B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D252B3" w:rsidRPr="00245CC4" w:rsidRDefault="00D252B3" w:rsidP="00D252B3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D252B3" w:rsidRDefault="00D252B3" w:rsidP="00D252B3">
      <w:pPr>
        <w:spacing w:line="360" w:lineRule="auto"/>
        <w:rPr>
          <w:sz w:val="20"/>
          <w:szCs w:val="20"/>
        </w:rPr>
      </w:pPr>
    </w:p>
    <w:p w:rsidR="00D252B3" w:rsidRPr="00216F86" w:rsidRDefault="00D252B3" w:rsidP="00D252B3">
      <w:pPr>
        <w:rPr>
          <w:b/>
          <w:sz w:val="32"/>
          <w:szCs w:val="20"/>
        </w:rPr>
      </w:pPr>
    </w:p>
    <w:p w:rsidR="00D252B3" w:rsidRPr="00623B3D" w:rsidRDefault="00D252B3" w:rsidP="00D252B3">
      <w:pPr>
        <w:jc w:val="center"/>
        <w:rPr>
          <w:b/>
          <w:bCs/>
          <w:sz w:val="32"/>
          <w:szCs w:val="32"/>
        </w:rPr>
      </w:pPr>
    </w:p>
    <w:p w:rsidR="00D252B3" w:rsidRPr="00623B3D" w:rsidRDefault="00D252B3" w:rsidP="00D252B3">
      <w:pPr>
        <w:jc w:val="center"/>
        <w:rPr>
          <w:b/>
          <w:bCs/>
          <w:sz w:val="32"/>
          <w:szCs w:val="32"/>
        </w:rPr>
      </w:pPr>
      <w:r w:rsidRPr="00623B3D">
        <w:rPr>
          <w:b/>
          <w:bCs/>
          <w:sz w:val="32"/>
          <w:szCs w:val="32"/>
        </w:rPr>
        <w:t>PAKIET NR VI</w:t>
      </w:r>
    </w:p>
    <w:p w:rsidR="00D252B3" w:rsidRPr="00623B3D" w:rsidRDefault="00D252B3" w:rsidP="00D252B3">
      <w:pPr>
        <w:rPr>
          <w:sz w:val="20"/>
          <w:szCs w:val="20"/>
        </w:rPr>
      </w:pPr>
    </w:p>
    <w:p w:rsidR="00D252B3" w:rsidRPr="00623B3D" w:rsidRDefault="00D252B3" w:rsidP="00D252B3">
      <w:pPr>
        <w:rPr>
          <w:sz w:val="20"/>
          <w:szCs w:val="20"/>
        </w:rPr>
      </w:pPr>
    </w:p>
    <w:p w:rsidR="00D252B3" w:rsidRPr="00623B3D" w:rsidRDefault="00D252B3" w:rsidP="00D252B3">
      <w:pPr>
        <w:keepNext/>
        <w:jc w:val="center"/>
        <w:outlineLvl w:val="0"/>
        <w:rPr>
          <w:b/>
          <w:bCs/>
        </w:rPr>
      </w:pPr>
      <w:r w:rsidRPr="00623B3D">
        <w:rPr>
          <w:b/>
          <w:bCs/>
        </w:rPr>
        <w:t>PRODUKTY MĄCZNE</w:t>
      </w:r>
    </w:p>
    <w:p w:rsidR="00D252B3" w:rsidRPr="00623B3D" w:rsidRDefault="00D252B3" w:rsidP="00D252B3">
      <w:pPr>
        <w:rPr>
          <w:sz w:val="20"/>
          <w:szCs w:val="20"/>
        </w:rPr>
      </w:pPr>
    </w:p>
    <w:p w:rsidR="00D252B3" w:rsidRPr="00623B3D" w:rsidRDefault="00D252B3" w:rsidP="00D252B3">
      <w:pPr>
        <w:rPr>
          <w:sz w:val="20"/>
          <w:szCs w:val="20"/>
        </w:rPr>
      </w:pPr>
    </w:p>
    <w:tbl>
      <w:tblPr>
        <w:tblW w:w="97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1440"/>
        <w:gridCol w:w="720"/>
        <w:gridCol w:w="1012"/>
        <w:gridCol w:w="1277"/>
        <w:gridCol w:w="1277"/>
        <w:gridCol w:w="1277"/>
        <w:gridCol w:w="1277"/>
      </w:tblGrid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NR KLASYFIKACJI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keepNext/>
              <w:ind w:left="4956"/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JEDN.</w:t>
            </w:r>
          </w:p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VAT</w:t>
            </w:r>
          </w:p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BRUTTO</w:t>
            </w: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15851000-8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Knedle ze śliwką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Knedle z truskawkami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Knedle z twarogiem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ruskie (skład farszu: twaróg min 40%)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470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ze śliwką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 truskawką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ze szpinakiem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Kluski śląskie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Pierogi z mięsem(skład farszu: mięso wieprzowe  z łopatki min 80%)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Pierogi wiejskie (skład farszu: twaróg min 40%)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 kapustą i pieczarkami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 soczewicą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r w:rsidRPr="00623B3D">
              <w:rPr>
                <w:sz w:val="20"/>
                <w:szCs w:val="20"/>
              </w:rPr>
              <w:t>15851000-8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Pierogi lubelskie z serem na słodko (skład farszu: twaróg min 80%)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5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Naleśniki z serem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6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Krokiety z mięsem (skład farszu: mięso wieprzowe z łopatki min 80%)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7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Krokiety z kapustą i pieczarką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8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uszka z kapustą i pieczarką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9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Paszteciki z kapustą i pieczarką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10" w:history="1">
              <w:r w:rsidRPr="00623B3D">
                <w:rPr>
                  <w:sz w:val="20"/>
                  <w:szCs w:val="20"/>
                </w:rPr>
                <w:t>15851000-8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Paszteciki z mięsem (skład farszu: mięso wieprzowe z łopatki min 80%)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11" w:history="1">
              <w:r w:rsidRPr="00623B3D">
                <w:rPr>
                  <w:sz w:val="20"/>
                  <w:szCs w:val="20"/>
                </w:rPr>
                <w:t>15312000-8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Kluski leniwe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  <w:hyperlink r:id="rId12" w:history="1">
              <w:r w:rsidRPr="00623B3D">
                <w:rPr>
                  <w:sz w:val="20"/>
                  <w:szCs w:val="20"/>
                </w:rPr>
                <w:t>15312000-8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Pyzy ziemniaczane z mięsem (skład farszu: mięso wieprzowe z łopatki min 80%)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b/>
                <w:bCs/>
                <w:sz w:val="20"/>
                <w:szCs w:val="20"/>
              </w:rPr>
            </w:pPr>
            <w:hyperlink r:id="rId13" w:history="1">
              <w:r w:rsidRPr="00623B3D">
                <w:rPr>
                  <w:b/>
                  <w:bCs/>
                  <w:sz w:val="20"/>
                  <w:szCs w:val="20"/>
                </w:rPr>
                <w:t>15312000-8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Kopytka ziemniaczane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Pierogi z jagodami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D252B3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59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keepNext/>
              <w:ind w:firstLine="708"/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 w:rsidRPr="00623B3D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52B3" w:rsidRPr="00623B3D" w:rsidRDefault="00D252B3" w:rsidP="0054124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52B3" w:rsidRPr="00623B3D" w:rsidRDefault="00D252B3" w:rsidP="00541241">
            <w:pPr>
              <w:rPr>
                <w:sz w:val="18"/>
                <w:szCs w:val="18"/>
              </w:rPr>
            </w:pPr>
          </w:p>
        </w:tc>
      </w:tr>
    </w:tbl>
    <w:p w:rsidR="00D252B3" w:rsidRPr="00216F86" w:rsidRDefault="00D252B3" w:rsidP="00D252B3">
      <w:pPr>
        <w:rPr>
          <w:sz w:val="20"/>
          <w:szCs w:val="20"/>
        </w:rPr>
      </w:pPr>
    </w:p>
    <w:p w:rsidR="00D252B3" w:rsidRDefault="00D252B3" w:rsidP="00D252B3">
      <w:pPr>
        <w:rPr>
          <w:bCs/>
          <w:sz w:val="20"/>
          <w:szCs w:val="20"/>
        </w:rPr>
      </w:pPr>
    </w:p>
    <w:p w:rsidR="00D252B3" w:rsidRPr="00216F86" w:rsidRDefault="00D252B3" w:rsidP="00D252B3">
      <w:pPr>
        <w:rPr>
          <w:sz w:val="20"/>
          <w:szCs w:val="20"/>
        </w:rPr>
      </w:pPr>
      <w:r w:rsidRPr="00216F86">
        <w:rPr>
          <w:bCs/>
          <w:sz w:val="20"/>
          <w:szCs w:val="20"/>
        </w:rPr>
        <w:t>Proszę przeliczać w gramaturach podanych w pakiecie</w:t>
      </w:r>
    </w:p>
    <w:p w:rsidR="00D252B3" w:rsidRDefault="00D252B3" w:rsidP="00D252B3">
      <w:pPr>
        <w:spacing w:before="100" w:beforeAutospacing="1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D252B3" w:rsidRDefault="00D252B3" w:rsidP="00D252B3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Oświadczamy, że zrealizujemy przedmiot zamówienia zgodnie ze wszystkimi wymogami Zamawiającego określonymi w Specyfikacji Istotnych Warunków Zamówienia.</w:t>
      </w:r>
    </w:p>
    <w:p w:rsidR="00D252B3" w:rsidRDefault="00D252B3" w:rsidP="00D252B3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Oświadczamy, że </w:t>
      </w:r>
      <w:r>
        <w:rPr>
          <w:b/>
          <w:sz w:val="18"/>
          <w:szCs w:val="18"/>
          <w:lang/>
        </w:rPr>
        <w:t xml:space="preserve">zamierzamy </w:t>
      </w:r>
      <w:r>
        <w:rPr>
          <w:sz w:val="18"/>
          <w:szCs w:val="18"/>
          <w:lang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  <w:lang/>
        </w:rPr>
        <w:t>(nie wypełnienie niniejszego punktu oznacza, iż Wykonawca nie zamierza powierzyć do realizacji podwykonawcom żadnej części zamówienia).</w:t>
      </w:r>
    </w:p>
    <w:p w:rsidR="00D252B3" w:rsidRDefault="00D252B3" w:rsidP="00D252B3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Zgadzamy się na warunki zawarte we wzorze umowy oraz zatwierdzamy jego treść.</w:t>
      </w:r>
    </w:p>
    <w:p w:rsidR="00D252B3" w:rsidRDefault="00D252B3" w:rsidP="00D252B3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Deklarujemy, że wszystkie oświadczenia i informacje zamieszczone w niniejszym „FORMULARZU OFERTOWYM” są kompletne, prawdziwe i dokładne w każdym szczególe.</w:t>
      </w:r>
    </w:p>
    <w:p w:rsidR="00D252B3" w:rsidRDefault="00D252B3" w:rsidP="00D252B3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D252B3" w:rsidRDefault="00D252B3" w:rsidP="00D252B3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p w:rsidR="00D252B3" w:rsidRDefault="00D252B3" w:rsidP="00D252B3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D252B3" w:rsidTr="00541241">
        <w:trPr>
          <w:cantSplit/>
          <w:trHeight w:val="74"/>
          <w:jc w:val="right"/>
        </w:trPr>
        <w:tc>
          <w:tcPr>
            <w:tcW w:w="4947" w:type="dxa"/>
          </w:tcPr>
          <w:p w:rsidR="00D252B3" w:rsidRDefault="00D252B3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Upełnomocniony przedstawiciel Przedsiębiorstwa</w:t>
            </w:r>
          </w:p>
        </w:tc>
      </w:tr>
      <w:tr w:rsidR="00D252B3" w:rsidTr="00541241">
        <w:trPr>
          <w:cantSplit/>
          <w:jc w:val="right"/>
        </w:trPr>
        <w:tc>
          <w:tcPr>
            <w:tcW w:w="4947" w:type="dxa"/>
          </w:tcPr>
          <w:p w:rsidR="00D252B3" w:rsidRDefault="00D252B3" w:rsidP="00541241">
            <w:pPr>
              <w:widowControl w:val="0"/>
              <w:tabs>
                <w:tab w:val="left" w:pos="5954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D252B3" w:rsidTr="00541241">
        <w:trPr>
          <w:cantSplit/>
          <w:jc w:val="right"/>
        </w:trPr>
        <w:tc>
          <w:tcPr>
            <w:tcW w:w="4947" w:type="dxa"/>
          </w:tcPr>
          <w:p w:rsidR="00D252B3" w:rsidRDefault="00D252B3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.......................................</w:t>
            </w:r>
          </w:p>
        </w:tc>
      </w:tr>
      <w:tr w:rsidR="00D252B3" w:rsidTr="00541241">
        <w:trPr>
          <w:cantSplit/>
          <w:jc w:val="right"/>
        </w:trPr>
        <w:tc>
          <w:tcPr>
            <w:tcW w:w="4947" w:type="dxa"/>
          </w:tcPr>
          <w:p w:rsidR="00D252B3" w:rsidRDefault="00D252B3" w:rsidP="00541241">
            <w:pPr>
              <w:widowControl w:val="0"/>
              <w:tabs>
                <w:tab w:val="center" w:pos="7371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  <w:lang/>
              </w:rPr>
            </w:pPr>
            <w:r>
              <w:rPr>
                <w:i/>
                <w:sz w:val="22"/>
                <w:szCs w:val="20"/>
                <w:vertAlign w:val="superscript"/>
                <w:lang/>
              </w:rPr>
              <w:t>(</w:t>
            </w:r>
            <w:r>
              <w:rPr>
                <w:sz w:val="22"/>
                <w:szCs w:val="20"/>
                <w:vertAlign w:val="superscript"/>
                <w:lang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  <w:lang/>
              </w:rPr>
              <w:t>)</w:t>
            </w:r>
          </w:p>
        </w:tc>
      </w:tr>
      <w:tr w:rsidR="00D252B3" w:rsidTr="00541241">
        <w:trPr>
          <w:cantSplit/>
          <w:jc w:val="right"/>
        </w:trPr>
        <w:tc>
          <w:tcPr>
            <w:tcW w:w="4947" w:type="dxa"/>
          </w:tcPr>
          <w:p w:rsidR="00D252B3" w:rsidRDefault="00D252B3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Data: .....................................</w:t>
            </w:r>
          </w:p>
        </w:tc>
      </w:tr>
    </w:tbl>
    <w:p w:rsidR="00D252B3" w:rsidRDefault="00D252B3" w:rsidP="00D252B3">
      <w:pPr>
        <w:widowControl w:val="0"/>
        <w:suppressLineNumbers/>
        <w:tabs>
          <w:tab w:val="center" w:pos="4818"/>
          <w:tab w:val="right" w:pos="9637"/>
        </w:tabs>
        <w:suppressAutoHyphens/>
        <w:overflowPunct w:val="0"/>
        <w:autoSpaceDE w:val="0"/>
        <w:textAlignment w:val="baseline"/>
        <w:rPr>
          <w:b/>
          <w:bCs/>
          <w:sz w:val="22"/>
          <w:szCs w:val="20"/>
          <w:lang/>
        </w:rPr>
      </w:pPr>
    </w:p>
    <w:p w:rsidR="00D252B3" w:rsidRDefault="00D252B3" w:rsidP="00D252B3">
      <w:pPr>
        <w:widowControl w:val="0"/>
        <w:suppressLineNumbers/>
        <w:tabs>
          <w:tab w:val="center" w:pos="4818"/>
          <w:tab w:val="right" w:pos="9637"/>
        </w:tabs>
        <w:suppressAutoHyphens/>
        <w:overflowPunct w:val="0"/>
        <w:autoSpaceDE w:val="0"/>
        <w:textAlignment w:val="baseline"/>
        <w:rPr>
          <w:b/>
          <w:bCs/>
          <w:sz w:val="22"/>
          <w:szCs w:val="20"/>
          <w:lang/>
        </w:rPr>
      </w:pPr>
    </w:p>
    <w:p w:rsidR="00D252B3" w:rsidRDefault="00D252B3" w:rsidP="00D252B3">
      <w:pPr>
        <w:widowControl w:val="0"/>
        <w:suppressLineNumbers/>
        <w:tabs>
          <w:tab w:val="center" w:pos="4818"/>
          <w:tab w:val="right" w:pos="9637"/>
        </w:tabs>
        <w:suppressAutoHyphens/>
        <w:overflowPunct w:val="0"/>
        <w:autoSpaceDE w:val="0"/>
        <w:textAlignment w:val="baseline"/>
        <w:rPr>
          <w:b/>
          <w:bCs/>
          <w:sz w:val="22"/>
          <w:szCs w:val="20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80"/>
      </w:tblGrid>
      <w:tr w:rsidR="00D252B3" w:rsidTr="00541241">
        <w:trPr>
          <w:cantSplit/>
          <w:jc w:val="right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3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b/>
                <w:sz w:val="22"/>
                <w:szCs w:val="20"/>
                <w:lang/>
              </w:rPr>
            </w:pPr>
            <w:r>
              <w:rPr>
                <w:b/>
                <w:sz w:val="22"/>
                <w:szCs w:val="20"/>
                <w:lang/>
              </w:rPr>
              <w:t>FORMULARZ OFERTOWY</w:t>
            </w:r>
          </w:p>
        </w:tc>
      </w:tr>
      <w:tr w:rsidR="00D252B3" w:rsidTr="00541241">
        <w:trPr>
          <w:cantSplit/>
          <w:jc w:val="right"/>
        </w:trPr>
        <w:tc>
          <w:tcPr>
            <w:tcW w:w="5991" w:type="dxa"/>
            <w:tcBorders>
              <w:left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D252B3" w:rsidTr="00541241">
        <w:trPr>
          <w:cantSplit/>
          <w:trHeight w:val="345"/>
          <w:jc w:val="right"/>
        </w:trPr>
        <w:tc>
          <w:tcPr>
            <w:tcW w:w="5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B3" w:rsidRDefault="00D252B3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</w:tbl>
    <w:p w:rsidR="00D252B3" w:rsidRDefault="00D252B3" w:rsidP="00D252B3">
      <w:pPr>
        <w:widowControl w:val="0"/>
        <w:tabs>
          <w:tab w:val="left" w:pos="2268"/>
        </w:tabs>
        <w:suppressAutoHyphens/>
        <w:overflowPunct w:val="0"/>
        <w:autoSpaceDE w:val="0"/>
        <w:textAlignment w:val="baseline"/>
        <w:rPr>
          <w:i/>
          <w:szCs w:val="20"/>
          <w:lang/>
        </w:rPr>
      </w:pPr>
      <w:r>
        <w:rPr>
          <w:szCs w:val="20"/>
          <w:lang/>
        </w:rPr>
        <w:tab/>
        <w:t>(</w:t>
      </w:r>
      <w:r>
        <w:rPr>
          <w:i/>
          <w:szCs w:val="20"/>
          <w:lang/>
        </w:rPr>
        <w:t>pieczęć Wykonawcy)</w:t>
      </w:r>
    </w:p>
    <w:p w:rsidR="00521478" w:rsidRDefault="00521478"/>
    <w:sectPr w:rsidR="0052147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252B3"/>
    <w:rsid w:val="00521478"/>
    <w:rsid w:val="00D2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5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produkty-maczne-825/" TargetMode="External"/><Relationship Id="rId13" Type="http://schemas.openxmlformats.org/officeDocument/2006/relationships/hyperlink" Target="http://www.portalzp.pl/kody-cpv/szczegoly/produkty-ziemniaczane-56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talzp.pl/kody-cpv/szczegoly/produkty-maczne-825/" TargetMode="External"/><Relationship Id="rId12" Type="http://schemas.openxmlformats.org/officeDocument/2006/relationships/hyperlink" Target="http://www.portalzp.pl/kody-cpv/szczegoly/produkty-ziemniaczane-56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produkty-maczne-825/" TargetMode="External"/><Relationship Id="rId11" Type="http://schemas.openxmlformats.org/officeDocument/2006/relationships/hyperlink" Target="http://www.portalzp.pl/kody-cpv/szczegoly/produkty-ziemniaczane-567/" TargetMode="External"/><Relationship Id="rId5" Type="http://schemas.openxmlformats.org/officeDocument/2006/relationships/hyperlink" Target="http://www.portalzp.pl/kody-cpv/szczegoly/produkty-maczne-825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ortalzp.pl/kody-cpv/szczegoly/produkty-maczne-82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zp.pl/kody-cpv/szczegoly/produkty-maczne-8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2020-10-22T10:50:00Z</cp:lastPrinted>
  <dcterms:created xsi:type="dcterms:W3CDTF">2020-10-22T10:49:00Z</dcterms:created>
  <dcterms:modified xsi:type="dcterms:W3CDTF">2020-10-22T10:50:00Z</dcterms:modified>
</cp:coreProperties>
</file>